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3203712E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2760EEE0" w:rsidR="0042251D" w:rsidRPr="00CF657C" w:rsidRDefault="000940C2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r w:rsidRPr="00CF657C">
        <w:rPr>
          <w:rFonts w:asciiTheme="minorHAnsi" w:hAnsiTheme="minorHAnsi" w:cstheme="minorHAnsi"/>
          <w:b/>
          <w:bCs/>
          <w:sz w:val="50"/>
          <w:szCs w:val="50"/>
        </w:rPr>
        <w:t>DEFOCUS</w:t>
      </w:r>
    </w:p>
    <w:p w14:paraId="1FDCC886" w14:textId="189A96E6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0940C2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proofErr w:type="gramStart"/>
      <w:r w:rsidR="000940C2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The</w:t>
      </w:r>
      <w:proofErr w:type="gramEnd"/>
      <w:r w:rsidR="000940C2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Eye Of Death We Are All The Same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3177C855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2021, 2</w:t>
      </w:r>
      <w:r w:rsidRPr="006B6A2B">
        <w:rPr>
          <w:rFonts w:asciiTheme="minorHAnsi" w:hAnsiTheme="minorHAnsi" w:cstheme="minorHAnsi"/>
          <w:sz w:val="36"/>
          <w:szCs w:val="36"/>
          <w:vertAlign w:val="superscript"/>
        </w:rPr>
        <w:t>nd</w:t>
      </w:r>
      <w:r>
        <w:rPr>
          <w:rFonts w:asciiTheme="minorHAnsi" w:hAnsiTheme="minorHAnsi" w:cstheme="minorHAnsi"/>
          <w:sz w:val="36"/>
          <w:szCs w:val="36"/>
        </w:rPr>
        <w:t xml:space="preserve"> July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562925EB" w:rsidR="002F42CC" w:rsidRPr="00CF657C" w:rsidRDefault="000940C2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DEFOCUS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C38C66" w14:textId="5360453A" w:rsidR="00D13D61" w:rsidRPr="00CF657C" w:rsidRDefault="000940C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Simon Müller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</w:p>
          <w:p w14:paraId="5DEE2555" w14:textId="5D9F22F8" w:rsidR="00D13D61" w:rsidRPr="00CF657C" w:rsidRDefault="000940C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>Jeffrey Uhlmann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</w:p>
          <w:p w14:paraId="141B0686" w14:textId="46AF9CAB" w:rsidR="00D13D61" w:rsidRPr="00CF657C" w:rsidRDefault="000940C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>Marcel „</w:t>
            </w:r>
            <w:proofErr w:type="spellStart"/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>Bambam</w:t>
            </w:r>
            <w:proofErr w:type="spellEnd"/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 </w:t>
            </w:r>
            <w:proofErr w:type="spellStart"/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>Heberling</w:t>
            </w:r>
            <w:proofErr w:type="spellEnd"/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>| Bass</w:t>
            </w:r>
          </w:p>
          <w:p w14:paraId="6BD5F195" w14:textId="6B02A892" w:rsidR="00E3799A" w:rsidRPr="00CF657C" w:rsidRDefault="000940C2" w:rsidP="00D13D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Jonas Mahler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</w:p>
          <w:p w14:paraId="09A1D618" w14:textId="77777777" w:rsidR="00576E5F" w:rsidRPr="00CF657C" w:rsidRDefault="00576E5F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9239AE3" w14:textId="0EEE086E" w:rsidR="00CF657C" w:rsidRPr="00CF657C" w:rsidRDefault="00CF657C" w:rsidP="00CF657C">
            <w:pPr>
              <w:rPr>
                <w:rFonts w:asciiTheme="minorHAnsi" w:hAnsiTheme="minorHAnsi" w:cstheme="minorHAnsi"/>
              </w:rPr>
            </w:pPr>
            <w:hyperlink r:id="rId13" w:history="1">
              <w:r w:rsidRPr="00CF657C">
                <w:rPr>
                  <w:rStyle w:val="Hyperlink"/>
                  <w:rFonts w:asciiTheme="minorHAnsi" w:hAnsiTheme="minorHAnsi" w:cstheme="minorHAnsi"/>
                </w:rPr>
                <w:t>https://www.instagram.com/defocus.band/</w:t>
              </w:r>
            </w:hyperlink>
          </w:p>
          <w:p w14:paraId="4FF0F2E2" w14:textId="5BECA726" w:rsidR="00CF657C" w:rsidRPr="00CF657C" w:rsidRDefault="00CF657C" w:rsidP="00CF657C">
            <w:pPr>
              <w:rPr>
                <w:rFonts w:asciiTheme="minorHAnsi" w:hAnsiTheme="minorHAnsi" w:cstheme="minorHAnsi"/>
              </w:rPr>
            </w:pPr>
            <w:hyperlink r:id="rId14" w:history="1">
              <w:r w:rsidRPr="00CF657C">
                <w:rPr>
                  <w:rStyle w:val="Hyperlink"/>
                  <w:rFonts w:asciiTheme="minorHAnsi" w:hAnsiTheme="minorHAnsi" w:cstheme="minorHAnsi"/>
                </w:rPr>
                <w:t>https://www.facebook.com/defocus</w:t>
              </w:r>
            </w:hyperlink>
          </w:p>
          <w:p w14:paraId="7CAD11F1" w14:textId="6973659E" w:rsidR="002A5097" w:rsidRPr="00CF657C" w:rsidRDefault="00CF657C" w:rsidP="00CF657C">
            <w:pPr>
              <w:rPr>
                <w:rFonts w:asciiTheme="minorHAnsi" w:hAnsiTheme="minorHAnsi" w:cstheme="minorHAnsi"/>
              </w:rPr>
            </w:pPr>
            <w:hyperlink r:id="rId15" w:history="1">
              <w:r w:rsidRPr="00CF657C">
                <w:rPr>
                  <w:rStyle w:val="Hyperlink"/>
                  <w:rFonts w:asciiTheme="minorHAnsi" w:hAnsiTheme="minorHAnsi" w:cstheme="minorHAnsi"/>
                </w:rPr>
                <w:t>http://defocusband.com/</w:t>
              </w:r>
            </w:hyperlink>
          </w:p>
          <w:p w14:paraId="13760DE3" w14:textId="2F3AC53A" w:rsidR="00CF657C" w:rsidRPr="00CF657C" w:rsidRDefault="00CF657C" w:rsidP="00CF65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43BC0EE" w14:textId="5E89EE6A" w:rsid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upcoming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release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»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 xml:space="preserve">In The Eye 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 xml:space="preserve"> Death 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 xml:space="preserve"> Are All The 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Same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«,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DEFOCUS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enters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Metal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scene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full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heavy,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low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tuned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where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dive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deep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into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progression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living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in and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how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all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affected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it. </w:t>
      </w:r>
    </w:p>
    <w:p w14:paraId="743961F7" w14:textId="77777777" w:rsid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Founded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by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Simon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Müller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Jeffrey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Uhlmann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Jonas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Mahler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Marcel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"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Bambam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" </w:t>
      </w:r>
      <w:proofErr w:type="spellStart"/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Heberling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F657C">
        <w:rPr>
          <w:rFonts w:asciiTheme="minorHAnsi" w:eastAsia="Helvetica Neue" w:hAnsiTheme="minorHAnsi" w:cstheme="minorHAnsi"/>
          <w:b/>
          <w:sz w:val="22"/>
          <w:szCs w:val="22"/>
        </w:rPr>
        <w:t>DEFOCUS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spent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time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making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music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together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coming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light in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early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2019,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instantly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proving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worth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scene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energetic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live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B2E7B5B" w14:textId="5A1B4FED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Times New Roman" w:hAnsiTheme="minorHAnsi" w:cstheme="minorHAnsi"/>
        </w:rPr>
      </w:pP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Exceedingly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low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guitars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driving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rhythms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paired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dark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ambient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melodies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create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melancholic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atmosphere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characteristically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stands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thrilling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represented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like 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‚</w:t>
      </w:r>
      <w:proofErr w:type="spellStart"/>
      <w:r w:rsidR="005F43A8" w:rsidRPr="005F43A8">
        <w:rPr>
          <w:rFonts w:asciiTheme="minorHAnsi" w:eastAsia="Helvetica Neue" w:hAnsiTheme="minorHAnsi" w:cstheme="minorHAnsi"/>
          <w:b/>
          <w:sz w:val="22"/>
          <w:szCs w:val="22"/>
        </w:rPr>
        <w:t>T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hought</w:t>
      </w:r>
      <w:proofErr w:type="spellEnd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 xml:space="preserve"> </w:t>
      </w:r>
      <w:proofErr w:type="spellStart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Of</w:t>
      </w:r>
      <w:proofErr w:type="spellEnd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 xml:space="preserve"> A Vision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‘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‚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 xml:space="preserve">Can </w:t>
      </w:r>
      <w:proofErr w:type="spellStart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You</w:t>
      </w:r>
      <w:proofErr w:type="spellEnd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 xml:space="preserve"> See Me?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‘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DEFOCUS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shows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what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capable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combining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very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own diverse style and aggressive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vocals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create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catchy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yet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energizing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heavy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delight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fans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different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genres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72387763" w14:textId="77777777" w:rsid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Faced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global COVID-19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pandemic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DEFOCUS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got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material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countless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extensive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late-night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online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sessions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allowing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every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member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contribute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individual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ideas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emotions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>.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</w:p>
    <w:p w14:paraId="1138D492" w14:textId="64D61CA0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Times New Roman" w:hAnsiTheme="minorHAnsi" w:cstheme="minorHAnsi"/>
        </w:rPr>
      </w:pPr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„I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remember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when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started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write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all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these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songs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everyone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was on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same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page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beginning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knew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exactly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which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direction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want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go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, but at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same time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everyone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took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inspiration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different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sources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Seeing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all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these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songs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finally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come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together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end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makes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me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lastRenderedPageBreak/>
        <w:t xml:space="preserve">super happy,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because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writing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process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really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defined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who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 band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resulted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in a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everyone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band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can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100%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identify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.“ 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>-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Jeffrey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</w:p>
    <w:p w14:paraId="4C3FB1D7" w14:textId="77777777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Times New Roman" w:hAnsiTheme="minorHAnsi" w:cstheme="minorHAnsi"/>
        </w:rPr>
      </w:pP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While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pandemic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was still in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full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swing, all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tracks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were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recorded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remotely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home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while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Christoph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Wieczorek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Sawdust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Recordings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took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care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mix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master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really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matches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crushing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impulsive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modern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metalcore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429665EA" w14:textId="4304D3C5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Times New Roman" w:hAnsiTheme="minorHAnsi" w:cstheme="minorHAnsi"/>
        </w:rPr>
      </w:pPr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„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Await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hell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heaven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open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gates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bury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masses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in a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common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grave.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Regardless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ranks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positions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, IN THE EYE OF DEATH WE ARE ALL THE SAME</w:t>
      </w:r>
      <w:proofErr w:type="gram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“ 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proofErr w:type="gram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track 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‚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Common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Grave</w:t>
      </w:r>
      <w:r w:rsidR="005F43A8">
        <w:rPr>
          <w:rFonts w:asciiTheme="minorHAnsi" w:eastAsia="Helvetica Neue" w:hAnsiTheme="minorHAnsi" w:cstheme="minorHAnsi"/>
          <w:sz w:val="22"/>
          <w:szCs w:val="22"/>
        </w:rPr>
        <w:t>‘</w:t>
      </w:r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perfectly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represents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overall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theme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mood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sz w:val="22"/>
          <w:szCs w:val="22"/>
        </w:rPr>
        <w:t>album</w:t>
      </w:r>
      <w:proofErr w:type="spellEnd"/>
      <w:r w:rsidRPr="00CF657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1ED08F90" w14:textId="5DE10453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„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Mankind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still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tends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living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egoistic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lifestyle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there’s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probably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reason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why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we’re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not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considered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‘social’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beings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being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said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while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world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turns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upside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down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seems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get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worse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worse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everyone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will die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alone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CF657C">
        <w:rPr>
          <w:rFonts w:asciiTheme="minorHAnsi" w:eastAsia="Helvetica Neue" w:hAnsiTheme="minorHAnsi" w:cstheme="minorHAnsi"/>
          <w:i/>
          <w:sz w:val="22"/>
          <w:szCs w:val="22"/>
        </w:rPr>
        <w:t xml:space="preserve"> end.“ -</w:t>
      </w:r>
      <w:r w:rsidR="005F43A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r w:rsidRPr="005F43A8">
        <w:rPr>
          <w:rFonts w:asciiTheme="minorHAnsi" w:eastAsia="Helvetica Neue" w:hAnsiTheme="minorHAnsi" w:cstheme="minorHAnsi"/>
          <w:b/>
          <w:sz w:val="22"/>
          <w:szCs w:val="22"/>
        </w:rPr>
        <w:t>Simon</w:t>
      </w:r>
    </w:p>
    <w:p w14:paraId="42203AB7" w14:textId="77777777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</w:p>
    <w:p w14:paraId="6979492F" w14:textId="77777777" w:rsidR="00CF657C" w:rsidRPr="00CF657C" w:rsidRDefault="00CF657C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</w:p>
    <w:p w14:paraId="26C0ABD2" w14:textId="77777777" w:rsidR="00A66ADA" w:rsidRPr="00CF657C" w:rsidRDefault="00A66ADA" w:rsidP="00CF657C">
      <w:pPr>
        <w:rPr>
          <w:rFonts w:asciiTheme="minorHAnsi" w:hAnsiTheme="minorHAnsi" w:cstheme="minorHAnsi"/>
        </w:rPr>
      </w:pPr>
    </w:p>
    <w:sectPr w:rsidR="00A66ADA" w:rsidRPr="00CF657C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0F15" w14:textId="77777777" w:rsidR="005F1C52" w:rsidRDefault="005F1C52">
      <w:r>
        <w:separator/>
      </w:r>
    </w:p>
  </w:endnote>
  <w:endnote w:type="continuationSeparator" w:id="0">
    <w:p w14:paraId="5EDB1926" w14:textId="77777777" w:rsidR="005F1C52" w:rsidRDefault="005F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DDF5" w14:textId="77777777"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1629CF81" w14:textId="1CB2E627" w:rsidR="00A86014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 w:rsidR="00A86014"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="005F43A8" w:rsidRPr="00F9426F">
        <w:rPr>
          <w:rStyle w:val="Hyperlink"/>
          <w:rFonts w:ascii="Calibri" w:hAnsi="Calibri"/>
          <w:b/>
          <w:bCs/>
          <w:sz w:val="16"/>
          <w:szCs w:val="16"/>
          <w:lang w:val="en-GB"/>
        </w:rPr>
        <w:t>philipp@stc-procudtions.com</w:t>
      </w:r>
    </w:hyperlink>
  </w:p>
  <w:p w14:paraId="5D0A56FC" w14:textId="0E1C73AB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2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</w:t>
    </w:r>
    <w:r>
      <w:rPr>
        <w:rFonts w:ascii="Calibri" w:hAnsi="Calibri"/>
        <w:b/>
        <w:bCs/>
        <w:sz w:val="16"/>
        <w:szCs w:val="16"/>
        <w:lang w:val="en-US"/>
      </w:rPr>
      <w:t>UK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</w:t>
    </w:r>
    <w:r>
      <w:rPr>
        <w:rFonts w:ascii="Calibri" w:hAnsi="Calibri"/>
        <w:b/>
        <w:bCs/>
        <w:sz w:val="16"/>
        <w:szCs w:val="16"/>
        <w:lang w:val="en-US"/>
      </w:rPr>
      <w:t>AUS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4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</w:t>
    </w:r>
    <w:r>
      <w:rPr>
        <w:rFonts w:ascii="Calibri" w:hAnsi="Calibri"/>
        <w:b/>
        <w:bCs/>
        <w:sz w:val="16"/>
        <w:szCs w:val="16"/>
        <w:lang w:val="en-US"/>
      </w:rPr>
      <w:t>FR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5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6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5364" w14:textId="77777777" w:rsidR="005F1C52" w:rsidRDefault="005F1C52">
      <w:r>
        <w:separator/>
      </w:r>
    </w:p>
  </w:footnote>
  <w:footnote w:type="continuationSeparator" w:id="0">
    <w:p w14:paraId="12D0B92C" w14:textId="77777777" w:rsidR="005F1C52" w:rsidRDefault="005F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efocus.ba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efocusband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efoc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holdtight.co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philipp@stc-procudtions.com" TargetMode="External"/><Relationship Id="rId6" Type="http://schemas.openxmlformats.org/officeDocument/2006/relationships/hyperlink" Target="mailto:info@arising-empire.com" TargetMode="External"/><Relationship Id="rId5" Type="http://schemas.openxmlformats.org/officeDocument/2006/relationships/hyperlink" Target="mailto:himmedia666@gmail.com" TargetMode="External"/><Relationship Id="rId4" Type="http://schemas.openxmlformats.org/officeDocument/2006/relationships/hyperlink" Target="mailto:tim@colissioncourse.com.a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2873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4</cp:revision>
  <cp:lastPrinted>2018-08-08T14:26:00Z</cp:lastPrinted>
  <dcterms:created xsi:type="dcterms:W3CDTF">2021-02-25T10:31:00Z</dcterms:created>
  <dcterms:modified xsi:type="dcterms:W3CDTF">2021-02-25T10:33:00Z</dcterms:modified>
</cp:coreProperties>
</file>